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43"/>
        <w:gridCol w:w="3643"/>
        <w:gridCol w:w="3643"/>
        <w:gridCol w:w="3643"/>
      </w:tblGrid>
      <w:tr>
        <w:tc>
          <w:tcPr>
            <w:tcW w:type="dxa" w:w="1102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Sınıf</w:t>
            </w:r>
          </w:p>
        </w:tc>
        <w:tc>
          <w:tcPr>
            <w:tcW w:type="dxa" w:w="2362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Ünite</w:t>
            </w:r>
          </w:p>
        </w:tc>
        <w:tc>
          <w:tcPr>
            <w:tcW w:type="dxa" w:w="3780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Kazanımlar (Öğrenme Çıktıları)</w:t>
            </w:r>
          </w:p>
        </w:tc>
        <w:tc>
          <w:tcPr>
            <w:tcW w:type="dxa" w:w="732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İşlenecek Konu ve Açıklamalar</w:t>
            </w:r>
          </w:p>
        </w:tc>
      </w:tr>
      <w:tr>
        <w:tc>
          <w:tcPr>
            <w:tcW w:type="dxa" w:w="1102"/>
          </w:tcPr>
          <w:p>
            <w:r/>
            <w:r>
              <w:rPr>
                <w:rFonts w:ascii="Arial" w:hAnsi="Arial"/>
                <w:b/>
                <w:sz w:val="24"/>
              </w:rPr>
              <w:t>5. Sınıf</w:t>
            </w:r>
          </w:p>
        </w:tc>
        <w:tc>
          <w:tcPr>
            <w:tcW w:type="dxa" w:w="2362"/>
          </w:tcPr>
          <w:p>
            <w:r/>
            <w:r>
              <w:rPr>
                <w:rFonts w:ascii="Arial" w:hAnsi="Arial"/>
                <w:sz w:val="24"/>
              </w:rPr>
              <w:t>I. My Day (Günüm)</w:t>
              <w:br/>
              <w:t>Hafta 1/3</w:t>
            </w:r>
          </w:p>
        </w:tc>
        <w:tc>
          <w:tcPr>
            <w:tcW w:type="dxa" w:w="3780"/>
          </w:tcPr>
          <w:p>
            <w:r/>
            <w:r>
              <w:rPr>
                <w:rFonts w:ascii="Arial" w:hAnsi="Arial"/>
                <w:sz w:val="24"/>
              </w:rPr>
              <w:t>1. Günlük rutinleri tanıma (1. grup): wake up, get up, brush teeth, have breakfast, go to school</w:t>
            </w:r>
          </w:p>
          <w:p>
            <w:r>
              <w:rPr>
                <w:rFonts w:ascii="Arial" w:hAnsi="Arial"/>
                <w:sz w:val="24"/>
              </w:rPr>
              <w:t>2. to be (am/is/are) yapısını hatırlama ve kullanma</w:t>
            </w:r>
          </w:p>
          <w:p>
            <w:r>
              <w:rPr>
                <w:rFonts w:ascii="Arial" w:hAnsi="Arial"/>
                <w:sz w:val="24"/>
              </w:rPr>
              <w:t>3. Saat sorma ve söyleme: 'What time is it?' 'It's ___ o'clock.'</w:t>
            </w:r>
          </w:p>
          <w:p>
            <w:r>
              <w:rPr>
                <w:rFonts w:ascii="Arial" w:hAnsi="Arial"/>
                <w:sz w:val="24"/>
              </w:rPr>
              <w:t>4. 'I am ___' / 'He is ___' / 'She is ___' ile kendini ve başkasını tanıtma</w:t>
            </w:r>
          </w:p>
          <w:p>
            <w:r>
              <w:rPr>
                <w:rFonts w:ascii="Arial" w:hAnsi="Arial"/>
                <w:sz w:val="24"/>
              </w:rPr>
              <w:t>5. Subject pronouns (I/you/he/she/it/we/they) hatırlama</w:t>
            </w:r>
          </w:p>
        </w:tc>
        <w:tc>
          <w:tcPr>
            <w:tcW w:type="dxa" w:w="7323"/>
          </w:tcPr>
          <w:p>
            <w:r/>
            <w:r>
              <w:rPr>
                <w:rFonts w:ascii="Arial" w:hAnsi="Arial"/>
                <w:b/>
                <w:sz w:val="24"/>
              </w:rPr>
              <w:t xml:space="preserve">Günlük Rutinler (1. grup): </w:t>
            </w:r>
            <w:r>
              <w:rPr>
                <w:rFonts w:ascii="Arial" w:hAnsi="Arial"/>
                <w:sz w:val="24"/>
              </w:rPr>
              <w:t>wake up, get up, brush teeth, have breakfast, go to school. Sabah rutini anlatma, resimlerle eşleştirme.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to be (am/is/are): </w:t>
            </w:r>
            <w:r>
              <w:rPr>
                <w:rFonts w:ascii="Arial" w:hAnsi="Arial"/>
                <w:sz w:val="24"/>
              </w:rPr>
              <w:t>I am a student. He is my friend. She is a teacher. They are happy. Özne + am/is/are eşleştirme.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Saat Söyleme: </w:t>
            </w:r>
            <w:r>
              <w:rPr>
                <w:rFonts w:ascii="Arial" w:hAnsi="Arial"/>
                <w:sz w:val="24"/>
              </w:rPr>
              <w:t>'What time is it?' 'It's seven o'clock.' Tam saatler (o'clock). Saat kartları ile pratik.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Subject Pronouns: </w:t>
            </w:r>
            <w:r>
              <w:rPr>
                <w:rFonts w:ascii="Arial" w:hAnsi="Arial"/>
                <w:sz w:val="24"/>
              </w:rPr>
              <w:t>I/you/he/she/it/we/they hatırlama. İsim → pronoun çevirme (Tom → he, Lisa → she).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Aktiviteler: </w:t>
            </w:r>
            <w:r>
              <w:rPr>
                <w:rFonts w:ascii="Arial" w:hAnsi="Arial"/>
                <w:sz w:val="24"/>
              </w:rPr>
              <w:t>IW: 'My Morning' rutini yazma (5 cümle). PW: Saat kartları eşleştirme. GW: Günlük rutin sıralama (resim kartları).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Değerlendirme: </w:t>
            </w:r>
            <w:r>
              <w:rPr>
                <w:rFonts w:ascii="Arial" w:hAnsi="Arial"/>
                <w:sz w:val="24"/>
              </w:rPr>
              <w:t>Gözlem (katılım), sözlü (saat söyleme + rutin adlandırma), 'My Morning' yazma kontrolü.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40" w:h="1190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3937" w:val="left"/>
        <w:tab w:pos="7874" w:val="left"/>
        <w:tab w:pos="11811" w:val="left"/>
        <w:tab w:pos="14961" w:val="right"/>
      </w:tabs>
    </w:pPr>
    <w:r>
      <w:rPr>
        <w:rFonts w:ascii="Arial" w:hAnsi="Arial"/>
        <w:sz w:val="24"/>
      </w:rPr>
      <w:t>Ders Öğretmeni:</w:t>
    </w:r>
    <w:r>
      <w:rPr>
        <w:rFonts w:ascii="Arial" w:hAnsi="Arial"/>
        <w:sz w:val="24"/>
      </w:rPr>
      <w:tab/>
      <w:tab/>
      <w:tab/>
      <w:tab/>
      <w:t>Okul Müdürü:</w:t>
    </w:r>
  </w:p>
  <w:p>
    <w:r>
      <w:rPr>
        <w:rFonts w:ascii="Arial" w:hAnsi="Arial"/>
        <w:sz w:val="24"/>
      </w:rPr>
      <w:t>Niyazi Çoban</w:t>
    </w:r>
    <w:r>
      <w:rPr>
        <w:rFonts w:ascii="Arial" w:hAnsi="Arial"/>
        <w:sz w:val="24"/>
      </w:rPr>
      <w:tab/>
      <w:tab/>
      <w:tab/>
      <w:tab/>
      <w:t>Özgül Dervişoğulları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7874" w:val="center"/>
        <w:tab w:pos="14961" w:val="right"/>
      </w:tabs>
    </w:pPr>
    <w:r>
      <w:rPr>
        <w:rFonts w:ascii="Arial" w:hAnsi="Arial"/>
        <w:b/>
        <w:sz w:val="28"/>
      </w:rPr>
      <w:t>SERDARLI İLKOKULU</w:t>
    </w:r>
    <w:r>
      <w:rPr>
        <w:rFonts w:ascii="Arial" w:hAnsi="Arial"/>
        <w:b/>
        <w:sz w:val="28"/>
      </w:rPr>
      <w:tab/>
      <w:t>14 - 18 Eylül 2026</w:t>
    </w:r>
  </w:p>
  <w:p>
    <w:pPr>
      <w:tabs>
        <w:tab w:pos="7874" w:val="center"/>
      </w:tabs>
    </w:pPr>
    <w:r>
      <w:rPr>
        <w:rFonts w:ascii="Arial" w:hAnsi="Arial"/>
        <w:b/>
        <w:sz w:val="28"/>
      </w:rPr>
      <w:tab/>
      <w:t>İNGİLİZCE DERSİ HAFTALIK PLANI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