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400"/>
        <w:gridCol w:w="5400"/>
      </w:tblGrid>
      <w:tr>
        <w:tc>
          <w:tcPr>
            <w:tcW w:type="dxa" w:w="4898"/>
            <w:shd w:val="clear" w:color="auto" w:fill="2C3E50"/>
          </w:tcPr>
          <w:p>
            <w:pPr>
              <w:jc w:val="center"/>
            </w:pPr>
            <w:r>
              <w:rPr>
                <w:rFonts w:ascii="Niramit" w:hAnsi="Niramit" w:cs="Niramit"/>
              </w:rPr>
            </w:r>
            <w:r>
              <w:rPr>
                <w:rFonts w:ascii="Niramit" w:hAnsi="Niramit" w:cs="Niramit"/>
                <w:b/>
                <w:color w:val="FFFFFF"/>
                <w:sz w:val="24"/>
              </w:rPr>
              <w:t>İngilizce</w:t>
            </w:r>
          </w:p>
        </w:tc>
        <w:tc>
          <w:tcPr>
            <w:tcW w:type="dxa" w:w="5460"/>
            <w:shd w:val="clear" w:color="auto" w:fill="2C3E50"/>
          </w:tcPr>
          <w:p>
            <w:pPr>
              <w:jc w:val="center"/>
            </w:pPr>
            <w:r>
              <w:rPr>
                <w:rFonts w:ascii="Niramit" w:hAnsi="Niramit" w:cs="Niramit"/>
              </w:rPr>
            </w:r>
            <w:r>
              <w:rPr>
                <w:rFonts w:ascii="Niramit" w:hAnsi="Niramit" w:cs="Niramit"/>
                <w:b/>
                <w:color w:val="FFFFFF"/>
                <w:sz w:val="24"/>
              </w:rPr>
              <w:t>Türkçe</w:t>
            </w:r>
          </w:p>
        </w:tc>
      </w:tr>
      <w:tr>
        <w:tc>
          <w:tcPr>
            <w:tcW w:type="dxa" w:w="4898"/>
          </w:tcPr>
          <w:p>
            <w:r>
              <w:rPr>
                <w:rFonts w:ascii="Niramit" w:hAnsi="Niramit" w:cs="Niramit"/>
              </w:rPr>
            </w:r>
            <w:r>
              <w:rPr>
                <w:rFonts w:ascii="Niramit" w:hAnsi="Niramit" w:cs="Niramit"/>
                <w:b w:val="0"/>
                <w:sz w:val="24"/>
              </w:rPr>
              <w:t>pen</w:t>
            </w:r>
          </w:p>
        </w:tc>
        <w:tc>
          <w:tcPr>
            <w:tcW w:type="dxa" w:w="5460"/>
          </w:tcPr>
          <w:p>
            <w:r>
              <w:rPr>
                <w:rFonts w:ascii="Niramit" w:hAnsi="Niramit" w:cs="Niramit"/>
              </w:rPr>
            </w:r>
            <w:r>
              <w:rPr>
                <w:rFonts w:ascii="Niramit" w:hAnsi="Niramit" w:cs="Niramit"/>
                <w:b w:val="0"/>
                <w:sz w:val="24"/>
              </w:rPr>
            </w:r>
          </w:p>
        </w:tc>
      </w:tr>
      <w:tr>
        <w:tc>
          <w:tcPr>
            <w:tcW w:type="dxa" w:w="4898"/>
            <w:shd w:val="clear" w:color="auto" w:fill="F8F9FA"/>
          </w:tcPr>
          <w:p>
            <w:r>
              <w:rPr>
                <w:rFonts w:ascii="Niramit" w:hAnsi="Niramit" w:cs="Niramit"/>
              </w:rPr>
            </w:r>
            <w:r>
              <w:rPr>
                <w:rFonts w:ascii="Niramit" w:hAnsi="Niramit" w:cs="Niramit"/>
                <w:b w:val="0"/>
                <w:sz w:val="24"/>
              </w:rPr>
            </w:r>
          </w:p>
        </w:tc>
        <w:tc>
          <w:tcPr>
            <w:tcW w:type="dxa" w:w="5460"/>
            <w:shd w:val="clear" w:color="auto" w:fill="F8F9FA"/>
          </w:tcPr>
          <w:p>
            <w:r>
              <w:rPr>
                <w:rFonts w:ascii="Niramit" w:hAnsi="Niramit" w:cs="Niramit"/>
              </w:rPr>
            </w:r>
            <w:r>
              <w:rPr>
                <w:rFonts w:ascii="Niramit" w:hAnsi="Niramit" w:cs="Niramit"/>
                <w:b w:val="0"/>
                <w:sz w:val="24"/>
              </w:rPr>
              <w:t>Kurşun kalem</w:t>
            </w:r>
          </w:p>
        </w:tc>
      </w:tr>
      <w:tr>
        <w:tc>
          <w:tcPr>
            <w:tcW w:type="dxa" w:w="4898"/>
            <w:shd w:val="clear" w:color="auto" w:fill="F8F9FA"/>
          </w:tcPr>
          <w:p>
            <w:r>
              <w:rPr>
                <w:rFonts w:ascii="Niramit" w:hAnsi="Niramit" w:cs="Niramit"/>
              </w:rPr>
            </w:r>
            <w:r>
              <w:rPr>
                <w:rFonts w:ascii="Niramit" w:hAnsi="Niramit" w:cs="Niramit"/>
                <w:b w:val="0"/>
                <w:sz w:val="24"/>
              </w:rPr>
              <w:t>book</w:t>
            </w:r>
          </w:p>
        </w:tc>
        <w:tc>
          <w:tcPr>
            <w:tcW w:type="dxa" w:w="5460"/>
            <w:shd w:val="clear" w:color="auto" w:fill="F8F9FA"/>
          </w:tcPr>
          <w:p>
            <w:r>
              <w:rPr>
                <w:rFonts w:ascii="Niramit" w:hAnsi="Niramit" w:cs="Niramit"/>
              </w:rPr>
            </w:r>
            <w:r>
              <w:rPr>
                <w:rFonts w:ascii="Niramit" w:hAnsi="Niramit" w:cs="Niramit"/>
                <w:b w:val="0"/>
                <w:sz w:val="24"/>
              </w:rPr>
            </w:r>
          </w:p>
        </w:tc>
      </w:tr>
      <w:tr>
        <w:tc>
          <w:tcPr>
            <w:tcW w:type="dxa" w:w="4898"/>
          </w:tcPr>
          <w:p>
            <w:r>
              <w:rPr>
                <w:rFonts w:ascii="Niramit" w:hAnsi="Niramit" w:cs="Niramit"/>
              </w:rPr>
            </w:r>
            <w:r>
              <w:rPr>
                <w:rFonts w:ascii="Niramit" w:hAnsi="Niramit" w:cs="Niramit"/>
                <w:b w:val="0"/>
                <w:sz w:val="24"/>
              </w:rPr>
            </w:r>
          </w:p>
        </w:tc>
        <w:tc>
          <w:tcPr>
            <w:tcW w:type="dxa" w:w="5460"/>
          </w:tcPr>
          <w:p>
            <w:r>
              <w:rPr>
                <w:rFonts w:ascii="Niramit" w:hAnsi="Niramit" w:cs="Niramit"/>
              </w:rPr>
            </w:r>
            <w:r>
              <w:rPr>
                <w:rFonts w:ascii="Niramit" w:hAnsi="Niramit" w:cs="Niramit"/>
                <w:b w:val="0"/>
                <w:sz w:val="24"/>
              </w:rPr>
              <w:t>Çanta</w:t>
            </w:r>
          </w:p>
        </w:tc>
      </w:tr>
      <w:tr>
        <w:tc>
          <w:tcPr>
            <w:tcW w:type="dxa" w:w="4898"/>
          </w:tcPr>
          <w:p>
            <w:r>
              <w:rPr>
                <w:rFonts w:ascii="Niramit" w:hAnsi="Niramit" w:cs="Niramit"/>
              </w:rPr>
            </w:r>
            <w:r>
              <w:rPr>
                <w:rFonts w:ascii="Niramit" w:hAnsi="Niramit" w:cs="Niramit"/>
                <w:b w:val="0"/>
                <w:sz w:val="24"/>
              </w:rPr>
              <w:t>ruler</w:t>
            </w:r>
          </w:p>
        </w:tc>
        <w:tc>
          <w:tcPr>
            <w:tcW w:type="dxa" w:w="5460"/>
          </w:tcPr>
          <w:p>
            <w:r>
              <w:rPr>
                <w:rFonts w:ascii="Niramit" w:hAnsi="Niramit" w:cs="Niramit"/>
              </w:rPr>
            </w:r>
            <w:r>
              <w:rPr>
                <w:rFonts w:ascii="Niramit" w:hAnsi="Niramit" w:cs="Niramit"/>
                <w:b w:val="0"/>
                <w:sz w:val="24"/>
              </w:rPr>
            </w:r>
          </w:p>
        </w:tc>
      </w:tr>
      <w:tr>
        <w:tc>
          <w:tcPr>
            <w:tcW w:type="dxa" w:w="4898"/>
          </w:tcPr>
          <w:p>
            <w:r>
              <w:rPr>
                <w:rFonts w:ascii="Niramit" w:hAnsi="Niramit" w:cs="Niramit"/>
              </w:rPr>
            </w:r>
            <w:r>
              <w:rPr>
                <w:rFonts w:ascii="Niramit" w:hAnsi="Niramit" w:cs="Niramit"/>
                <w:b w:val="0"/>
                <w:sz w:val="24"/>
              </w:rPr>
            </w:r>
          </w:p>
        </w:tc>
        <w:tc>
          <w:tcPr>
            <w:tcW w:type="dxa" w:w="5460"/>
          </w:tcPr>
          <w:p>
            <w:r>
              <w:rPr>
                <w:rFonts w:ascii="Niramit" w:hAnsi="Niramit" w:cs="Niramit"/>
              </w:rPr>
            </w:r>
            <w:r>
              <w:rPr>
                <w:rFonts w:ascii="Niramit" w:hAnsi="Niramit" w:cs="Niramit"/>
                <w:b w:val="0"/>
                <w:sz w:val="24"/>
              </w:rPr>
              <w:t>Silgi</w:t>
            </w:r>
          </w:p>
        </w:tc>
      </w:tr>
      <w:tr>
        <w:tc>
          <w:tcPr>
            <w:tcW w:type="dxa" w:w="4898"/>
            <w:shd w:val="clear" w:color="auto" w:fill="F8F9FA"/>
          </w:tcPr>
          <w:p>
            <w:r>
              <w:rPr>
                <w:rFonts w:ascii="Niramit" w:hAnsi="Niramit" w:cs="Niramit"/>
              </w:rPr>
            </w:r>
            <w:r>
              <w:rPr>
                <w:rFonts w:ascii="Niramit" w:hAnsi="Niramit" w:cs="Niramit"/>
                <w:b w:val="0"/>
                <w:sz w:val="24"/>
              </w:rPr>
              <w:t>table</w:t>
            </w:r>
          </w:p>
        </w:tc>
        <w:tc>
          <w:tcPr>
            <w:tcW w:type="dxa" w:w="5460"/>
            <w:shd w:val="clear" w:color="auto" w:fill="F8F9FA"/>
          </w:tcPr>
          <w:p>
            <w:r>
              <w:rPr>
                <w:rFonts w:ascii="Niramit" w:hAnsi="Niramit" w:cs="Niramit"/>
              </w:rPr>
            </w:r>
            <w:r>
              <w:rPr>
                <w:rFonts w:ascii="Niramit" w:hAnsi="Niramit" w:cs="Niramit"/>
                <w:b w:val="0"/>
                <w:sz w:val="24"/>
              </w:rPr>
            </w:r>
          </w:p>
        </w:tc>
      </w:tr>
      <w:tr>
        <w:tc>
          <w:tcPr>
            <w:tcW w:type="dxa" w:w="4898"/>
            <w:shd w:val="clear" w:color="auto" w:fill="F8F9FA"/>
          </w:tcPr>
          <w:p>
            <w:r>
              <w:rPr>
                <w:rFonts w:ascii="Niramit" w:hAnsi="Niramit" w:cs="Niramit"/>
              </w:rPr>
            </w:r>
            <w:r>
              <w:rPr>
                <w:rFonts w:ascii="Niramit" w:hAnsi="Niramit" w:cs="Niramit"/>
                <w:b w:val="0"/>
                <w:sz w:val="24"/>
              </w:rPr>
            </w:r>
          </w:p>
        </w:tc>
        <w:tc>
          <w:tcPr>
            <w:tcW w:type="dxa" w:w="5460"/>
            <w:shd w:val="clear" w:color="auto" w:fill="F8F9FA"/>
          </w:tcPr>
          <w:p>
            <w:r>
              <w:rPr>
                <w:rFonts w:ascii="Niramit" w:hAnsi="Niramit" w:cs="Niramit"/>
              </w:rPr>
            </w:r>
            <w:r>
              <w:rPr>
                <w:rFonts w:ascii="Niramit" w:hAnsi="Niramit" w:cs="Niramit"/>
                <w:b w:val="0"/>
                <w:sz w:val="24"/>
              </w:rPr>
              <w:t>Sandalye</w:t>
            </w:r>
          </w:p>
        </w:tc>
      </w:tr>
      <w:tr>
        <w:tc>
          <w:tcPr>
            <w:tcW w:type="dxa" w:w="4898"/>
          </w:tcPr>
          <w:p>
            <w:r>
              <w:rPr>
                <w:rFonts w:ascii="Niramit" w:hAnsi="Niramit" w:cs="Niramit"/>
              </w:rPr>
            </w:r>
            <w:r>
              <w:rPr>
                <w:rFonts w:ascii="Niramit" w:hAnsi="Niramit" w:cs="Niramit"/>
                <w:b w:val="0"/>
                <w:sz w:val="24"/>
              </w:rPr>
              <w:t>board</w:t>
            </w:r>
          </w:p>
        </w:tc>
        <w:tc>
          <w:tcPr>
            <w:tcW w:type="dxa" w:w="5460"/>
          </w:tcPr>
          <w:p>
            <w:r>
              <w:rPr>
                <w:rFonts w:ascii="Niramit" w:hAnsi="Niramit" w:cs="Niramit"/>
              </w:rPr>
            </w:r>
            <w:r>
              <w:rPr>
                <w:rFonts w:ascii="Niramit" w:hAnsi="Niramit" w:cs="Niramit"/>
                <w:b w:val="0"/>
                <w:sz w:val="24"/>
              </w:rPr>
            </w:r>
          </w:p>
        </w:tc>
      </w:tr>
      <w:tr>
        <w:tc>
          <w:tcPr>
            <w:tcW w:type="dxa" w:w="4898"/>
          </w:tcPr>
          <w:p>
            <w:r>
              <w:rPr>
                <w:rFonts w:ascii="Niramit" w:hAnsi="Niramit" w:cs="Niramit"/>
              </w:rPr>
            </w:r>
            <w:r>
              <w:rPr>
                <w:rFonts w:ascii="Niramit" w:hAnsi="Niramit" w:cs="Niramit"/>
                <w:b w:val="0"/>
                <w:sz w:val="24"/>
              </w:rPr>
            </w:r>
          </w:p>
        </w:tc>
        <w:tc>
          <w:tcPr>
            <w:tcW w:type="dxa" w:w="5460"/>
          </w:tcPr>
          <w:p>
            <w:r>
              <w:rPr>
                <w:rFonts w:ascii="Niramit" w:hAnsi="Niramit" w:cs="Niramit"/>
              </w:rPr>
            </w:r>
            <w:r>
              <w:rPr>
                <w:rFonts w:ascii="Niramit" w:hAnsi="Niramit" w:cs="Niramit"/>
                <w:b w:val="0"/>
                <w:sz w:val="24"/>
              </w:rPr>
              <w:t>Kapı</w:t>
            </w:r>
          </w:p>
        </w:tc>
      </w:tr>
      <w:tr>
        <w:tc>
          <w:tcPr>
            <w:tcW w:type="dxa" w:w="4898"/>
          </w:tcPr>
          <w:p>
            <w:r>
              <w:rPr>
                <w:rFonts w:ascii="Niramit" w:hAnsi="Niramit" w:cs="Niramit"/>
              </w:rPr>
            </w:r>
            <w:r>
              <w:rPr>
                <w:rFonts w:ascii="Niramit" w:hAnsi="Niramit" w:cs="Niramit"/>
                <w:b w:val="0"/>
                <w:sz w:val="24"/>
              </w:rPr>
              <w:t>window</w:t>
            </w:r>
          </w:p>
        </w:tc>
        <w:tc>
          <w:tcPr>
            <w:tcW w:type="dxa" w:w="5460"/>
          </w:tcPr>
          <w:p>
            <w:r>
              <w:rPr>
                <w:rFonts w:ascii="Niramit" w:hAnsi="Niramit" w:cs="Niramit"/>
              </w:rPr>
            </w:r>
            <w:r>
              <w:rPr>
                <w:rFonts w:ascii="Niramit" w:hAnsi="Niramit" w:cs="Niramit"/>
                <w:b w:val="0"/>
                <w:sz w:val="24"/>
              </w:rPr>
            </w:r>
          </w:p>
        </w:tc>
      </w:tr>
      <w:tr>
        <w:tc>
          <w:tcPr>
            <w:tcW w:type="dxa" w:w="4898"/>
            <w:shd w:val="clear" w:color="auto" w:fill="F8F9FA"/>
          </w:tcPr>
          <w:p>
            <w:r>
              <w:rPr>
                <w:rFonts w:ascii="Niramit" w:hAnsi="Niramit" w:cs="Niramit"/>
              </w:rPr>
            </w:r>
            <w:r>
              <w:rPr>
                <w:rFonts w:ascii="Niramit" w:hAnsi="Niramit" w:cs="Niramit"/>
                <w:b w:val="0"/>
                <w:sz w:val="24"/>
              </w:rPr>
            </w:r>
          </w:p>
        </w:tc>
        <w:tc>
          <w:tcPr>
            <w:tcW w:type="dxa" w:w="5460"/>
            <w:shd w:val="clear" w:color="auto" w:fill="F8F9FA"/>
          </w:tcPr>
          <w:p>
            <w:r>
              <w:rPr>
                <w:rFonts w:ascii="Niramit" w:hAnsi="Niramit" w:cs="Niramit"/>
              </w:rPr>
            </w:r>
            <w:r>
              <w:rPr>
                <w:rFonts w:ascii="Niramit" w:hAnsi="Niramit" w:cs="Niramit"/>
                <w:b w:val="0"/>
                <w:sz w:val="24"/>
              </w:rPr>
              <w:t>Öğretmen</w:t>
            </w:r>
          </w:p>
        </w:tc>
      </w:tr>
      <w:tr>
        <w:tc>
          <w:tcPr>
            <w:tcW w:type="dxa" w:w="4898"/>
            <w:shd w:val="clear" w:color="auto" w:fill="F8F9FA"/>
          </w:tcPr>
          <w:p>
            <w:r>
              <w:rPr>
                <w:rFonts w:ascii="Niramit" w:hAnsi="Niramit" w:cs="Niramit"/>
              </w:rPr>
            </w:r>
            <w:r>
              <w:rPr>
                <w:rFonts w:ascii="Niramit" w:hAnsi="Niramit" w:cs="Niramit"/>
                <w:b w:val="0"/>
                <w:sz w:val="24"/>
              </w:rPr>
              <w:t>student</w:t>
            </w:r>
          </w:p>
        </w:tc>
        <w:tc>
          <w:tcPr>
            <w:tcW w:type="dxa" w:w="5460"/>
            <w:shd w:val="clear" w:color="auto" w:fill="F8F9FA"/>
          </w:tcPr>
          <w:p>
            <w:r>
              <w:rPr>
                <w:rFonts w:ascii="Niramit" w:hAnsi="Niramit" w:cs="Niramit"/>
              </w:rPr>
            </w:r>
            <w:r>
              <w:rPr>
                <w:rFonts w:ascii="Niramit" w:hAnsi="Niramit" w:cs="Niramit"/>
                <w:b w:val="0"/>
                <w:sz w:val="24"/>
              </w:rPr>
            </w:r>
          </w:p>
        </w:tc>
      </w:tr>
      <w:tr>
        <w:tc>
          <w:tcPr>
            <w:tcW w:type="dxa" w:w="4898"/>
          </w:tcPr>
          <w:p>
            <w:r>
              <w:rPr>
                <w:rFonts w:ascii="Niramit" w:hAnsi="Niramit" w:cs="Niramit"/>
              </w:rPr>
            </w:r>
            <w:r>
              <w:rPr>
                <w:rFonts w:ascii="Niramit" w:hAnsi="Niramit" w:cs="Niramit"/>
                <w:b w:val="0"/>
                <w:sz w:val="24"/>
              </w:rPr>
            </w:r>
          </w:p>
        </w:tc>
        <w:tc>
          <w:tcPr>
            <w:tcW w:type="dxa" w:w="5460"/>
          </w:tcPr>
          <w:p>
            <w:r>
              <w:rPr>
                <w:rFonts w:ascii="Niramit" w:hAnsi="Niramit" w:cs="Niramit"/>
              </w:rPr>
            </w:r>
            <w:r>
              <w:rPr>
                <w:rFonts w:ascii="Niramit" w:hAnsi="Niramit" w:cs="Niramit"/>
                <w:b w:val="0"/>
                <w:sz w:val="24"/>
              </w:rPr>
              <w:t>Sınıf</w:t>
            </w:r>
          </w:p>
        </w:tc>
      </w:tr>
      <w:tr>
        <w:tc>
          <w:tcPr>
            <w:tcW w:type="dxa" w:w="4898"/>
          </w:tcPr>
          <w:p>
            <w:r>
              <w:rPr>
                <w:rFonts w:ascii="Niramit" w:hAnsi="Niramit" w:cs="Niramit"/>
              </w:rPr>
            </w:r>
            <w:r>
              <w:rPr>
                <w:rFonts w:ascii="Niramit" w:hAnsi="Niramit" w:cs="Niramit"/>
                <w:b w:val="0"/>
                <w:sz w:val="24"/>
              </w:rPr>
              <w:t>school</w:t>
            </w:r>
          </w:p>
        </w:tc>
        <w:tc>
          <w:tcPr>
            <w:tcW w:type="dxa" w:w="5460"/>
          </w:tcPr>
          <w:p>
            <w:r>
              <w:rPr>
                <w:rFonts w:ascii="Niramit" w:hAnsi="Niramit" w:cs="Niramit"/>
              </w:rPr>
            </w:r>
            <w:r>
              <w:rPr>
                <w:rFonts w:ascii="Niramit" w:hAnsi="Niramit" w:cs="Niramit"/>
                <w:b w:val="0"/>
                <w:sz w:val="24"/>
              </w:rPr>
            </w:r>
          </w:p>
        </w:tc>
      </w:tr>
      <w:tr>
        <w:tc>
          <w:tcPr>
            <w:tcW w:type="dxa" w:w="4898"/>
          </w:tcPr>
          <w:p>
            <w:r>
              <w:rPr>
                <w:rFonts w:ascii="Niramit" w:hAnsi="Niramit" w:cs="Niramit"/>
              </w:rPr>
            </w:r>
            <w:r>
              <w:rPr>
                <w:rFonts w:ascii="Niramit" w:hAnsi="Niramit" w:cs="Niramit"/>
                <w:b w:val="0"/>
                <w:sz w:val="24"/>
              </w:rPr>
            </w:r>
          </w:p>
        </w:tc>
        <w:tc>
          <w:tcPr>
            <w:tcW w:type="dxa" w:w="5460"/>
          </w:tcPr>
          <w:p>
            <w:r>
              <w:rPr>
                <w:rFonts w:ascii="Niramit" w:hAnsi="Niramit" w:cs="Niramit"/>
              </w:rPr>
            </w:r>
            <w:r>
              <w:rPr>
                <w:rFonts w:ascii="Niramit" w:hAnsi="Niramit" w:cs="Niramit"/>
                <w:b w:val="0"/>
                <w:sz w:val="24"/>
              </w:rPr>
              <w:t>Alfabe</w:t>
            </w:r>
          </w:p>
        </w:tc>
      </w:tr>
      <w:tr>
        <w:tc>
          <w:tcPr>
            <w:tcW w:type="dxa" w:w="4898"/>
            <w:shd w:val="clear" w:color="auto" w:fill="F8F9FA"/>
          </w:tcPr>
          <w:p>
            <w:r>
              <w:rPr>
                <w:rFonts w:ascii="Niramit" w:hAnsi="Niramit" w:cs="Niramit"/>
              </w:rPr>
            </w:r>
            <w:r>
              <w:rPr>
                <w:rFonts w:ascii="Niramit" w:hAnsi="Niramit" w:cs="Niramit"/>
                <w:b w:val="0"/>
                <w:sz w:val="24"/>
              </w:rPr>
              <w:t>red</w:t>
            </w:r>
          </w:p>
        </w:tc>
        <w:tc>
          <w:tcPr>
            <w:tcW w:type="dxa" w:w="5460"/>
            <w:shd w:val="clear" w:color="auto" w:fill="F8F9FA"/>
          </w:tcPr>
          <w:p>
            <w:r>
              <w:rPr>
                <w:rFonts w:ascii="Niramit" w:hAnsi="Niramit" w:cs="Niramit"/>
              </w:rPr>
            </w:r>
            <w:r>
              <w:rPr>
                <w:rFonts w:ascii="Niramit" w:hAnsi="Niramit" w:cs="Niramit"/>
                <w:b w:val="0"/>
                <w:sz w:val="24"/>
              </w:rPr>
            </w:r>
          </w:p>
        </w:tc>
      </w:tr>
      <w:tr>
        <w:tc>
          <w:tcPr>
            <w:tcW w:type="dxa" w:w="4898"/>
            <w:shd w:val="clear" w:color="auto" w:fill="F8F9FA"/>
          </w:tcPr>
          <w:p>
            <w:r>
              <w:rPr>
                <w:rFonts w:ascii="Niramit" w:hAnsi="Niramit" w:cs="Niramit"/>
              </w:rPr>
            </w:r>
            <w:r>
              <w:rPr>
                <w:rFonts w:ascii="Niramit" w:hAnsi="Niramit" w:cs="Niramit"/>
                <w:b w:val="0"/>
                <w:sz w:val="24"/>
              </w:rPr>
            </w:r>
          </w:p>
        </w:tc>
        <w:tc>
          <w:tcPr>
            <w:tcW w:type="dxa" w:w="5460"/>
            <w:shd w:val="clear" w:color="auto" w:fill="F8F9FA"/>
          </w:tcPr>
          <w:p>
            <w:r>
              <w:rPr>
                <w:rFonts w:ascii="Niramit" w:hAnsi="Niramit" w:cs="Niramit"/>
              </w:rPr>
            </w:r>
            <w:r>
              <w:rPr>
                <w:rFonts w:ascii="Niramit" w:hAnsi="Niramit" w:cs="Niramit"/>
                <w:b w:val="0"/>
                <w:sz w:val="24"/>
              </w:rPr>
              <w:t>Mavi</w:t>
            </w:r>
          </w:p>
        </w:tc>
      </w:tr>
      <w:tr>
        <w:tc>
          <w:tcPr>
            <w:tcW w:type="dxa" w:w="4898"/>
          </w:tcPr>
          <w:p>
            <w:r>
              <w:rPr>
                <w:rFonts w:ascii="Niramit" w:hAnsi="Niramit" w:cs="Niramit"/>
              </w:rPr>
            </w:r>
            <w:r>
              <w:rPr>
                <w:rFonts w:ascii="Niramit" w:hAnsi="Niramit" w:cs="Niramit"/>
                <w:b w:val="0"/>
                <w:sz w:val="24"/>
              </w:rPr>
              <w:t>yellow</w:t>
            </w:r>
          </w:p>
        </w:tc>
        <w:tc>
          <w:tcPr>
            <w:tcW w:type="dxa" w:w="5460"/>
          </w:tcPr>
          <w:p>
            <w:r>
              <w:rPr>
                <w:rFonts w:ascii="Niramit" w:hAnsi="Niramit" w:cs="Niramit"/>
              </w:rPr>
            </w:r>
            <w:r>
              <w:rPr>
                <w:rFonts w:ascii="Niramit" w:hAnsi="Niramit" w:cs="Niramit"/>
                <w:b w:val="0"/>
                <w:sz w:val="24"/>
              </w:rPr>
            </w:r>
          </w:p>
        </w:tc>
      </w:tr>
      <w:tr>
        <w:tc>
          <w:tcPr>
            <w:tcW w:type="dxa" w:w="4898"/>
          </w:tcPr>
          <w:p>
            <w:r>
              <w:rPr>
                <w:rFonts w:ascii="Niramit" w:hAnsi="Niramit" w:cs="Niramit"/>
              </w:rPr>
            </w:r>
            <w:r>
              <w:rPr>
                <w:rFonts w:ascii="Niramit" w:hAnsi="Niramit" w:cs="Niramit"/>
                <w:b w:val="0"/>
                <w:sz w:val="24"/>
              </w:rPr>
            </w:r>
          </w:p>
        </w:tc>
        <w:tc>
          <w:tcPr>
            <w:tcW w:type="dxa" w:w="5460"/>
          </w:tcPr>
          <w:p>
            <w:r>
              <w:rPr>
                <w:rFonts w:ascii="Niramit" w:hAnsi="Niramit" w:cs="Niramit"/>
              </w:rPr>
            </w:r>
            <w:r>
              <w:rPr>
                <w:rFonts w:ascii="Niramit" w:hAnsi="Niramit" w:cs="Niramit"/>
                <w:b w:val="0"/>
                <w:sz w:val="24"/>
              </w:rPr>
              <w:t>Yeşil</w:t>
            </w:r>
          </w:p>
        </w:tc>
      </w:tr>
      <w:tr>
        <w:tc>
          <w:tcPr>
            <w:tcW w:type="dxa" w:w="4898"/>
          </w:tcPr>
          <w:p>
            <w:r>
              <w:rPr>
                <w:rFonts w:ascii="Niramit" w:hAnsi="Niramit" w:cs="Niramit"/>
              </w:rPr>
            </w:r>
            <w:r>
              <w:rPr>
                <w:rFonts w:ascii="Niramit" w:hAnsi="Niramit" w:cs="Niramit"/>
                <w:b w:val="0"/>
                <w:sz w:val="24"/>
              </w:rPr>
              <w:t>open</w:t>
            </w:r>
          </w:p>
        </w:tc>
        <w:tc>
          <w:tcPr>
            <w:tcW w:type="dxa" w:w="5460"/>
          </w:tcPr>
          <w:p>
            <w:r>
              <w:rPr>
                <w:rFonts w:ascii="Niramit" w:hAnsi="Niramit" w:cs="Niramit"/>
              </w:rPr>
            </w:r>
            <w:r>
              <w:rPr>
                <w:rFonts w:ascii="Niramit" w:hAnsi="Niramit" w:cs="Niramit"/>
                <w:b w:val="0"/>
                <w:sz w:val="24"/>
              </w:rPr>
            </w:r>
          </w:p>
        </w:tc>
      </w:tr>
      <w:tr>
        <w:tc>
          <w:tcPr>
            <w:tcW w:type="dxa" w:w="4898"/>
            <w:shd w:val="clear" w:color="auto" w:fill="F8F9FA"/>
          </w:tcPr>
          <w:p>
            <w:r>
              <w:rPr>
                <w:rFonts w:ascii="Niramit" w:hAnsi="Niramit" w:cs="Niramit"/>
              </w:rPr>
            </w:r>
            <w:r>
              <w:rPr>
                <w:rFonts w:ascii="Niramit" w:hAnsi="Niramit" w:cs="Niramit"/>
                <w:b w:val="0"/>
                <w:sz w:val="24"/>
              </w:rPr>
            </w:r>
          </w:p>
        </w:tc>
        <w:tc>
          <w:tcPr>
            <w:tcW w:type="dxa" w:w="5460"/>
            <w:shd w:val="clear" w:color="auto" w:fill="F8F9FA"/>
          </w:tcPr>
          <w:p>
            <w:r>
              <w:rPr>
                <w:rFonts w:ascii="Niramit" w:hAnsi="Niramit" w:cs="Niramit"/>
              </w:rPr>
            </w:r>
            <w:r>
              <w:rPr>
                <w:rFonts w:ascii="Niramit" w:hAnsi="Niramit" w:cs="Niramit"/>
                <w:b w:val="0"/>
                <w:sz w:val="24"/>
              </w:rPr>
              <w:t>Kapatmak</w:t>
            </w:r>
          </w:p>
        </w:tc>
      </w:tr>
      <w:tr>
        <w:tc>
          <w:tcPr>
            <w:tcW w:type="dxa" w:w="4898"/>
            <w:shd w:val="clear" w:color="auto" w:fill="F8F9FA"/>
          </w:tcPr>
          <w:p>
            <w:r>
              <w:rPr>
                <w:rFonts w:ascii="Niramit" w:hAnsi="Niramit" w:cs="Niramit"/>
              </w:rPr>
            </w:r>
            <w:r>
              <w:rPr>
                <w:rFonts w:ascii="Niramit" w:hAnsi="Niramit" w:cs="Niramit"/>
                <w:b w:val="0"/>
                <w:sz w:val="24"/>
              </w:rPr>
              <w:t>listen</w:t>
            </w:r>
          </w:p>
        </w:tc>
        <w:tc>
          <w:tcPr>
            <w:tcW w:type="dxa" w:w="5460"/>
            <w:shd w:val="clear" w:color="auto" w:fill="F8F9FA"/>
          </w:tcPr>
          <w:p>
            <w:r>
              <w:rPr>
                <w:rFonts w:ascii="Niramit" w:hAnsi="Niramit" w:cs="Niramit"/>
              </w:rPr>
            </w:r>
            <w:r>
              <w:rPr>
                <w:rFonts w:ascii="Niramit" w:hAnsi="Niramit" w:cs="Niramit"/>
                <w:b w:val="0"/>
                <w:sz w:val="24"/>
              </w:rPr>
            </w:r>
          </w:p>
        </w:tc>
      </w:tr>
      <w:tr>
        <w:tc>
          <w:tcPr>
            <w:tcW w:type="dxa" w:w="4898"/>
          </w:tcPr>
          <w:p>
            <w:r>
              <w:rPr>
                <w:rFonts w:ascii="Niramit" w:hAnsi="Niramit" w:cs="Niramit"/>
              </w:rPr>
            </w:r>
            <w:r>
              <w:rPr>
                <w:rFonts w:ascii="Niramit" w:hAnsi="Niramit" w:cs="Niramit"/>
                <w:b w:val="0"/>
                <w:sz w:val="24"/>
              </w:rPr>
            </w:r>
          </w:p>
        </w:tc>
        <w:tc>
          <w:tcPr>
            <w:tcW w:type="dxa" w:w="5460"/>
          </w:tcPr>
          <w:p>
            <w:r>
              <w:rPr>
                <w:rFonts w:ascii="Niramit" w:hAnsi="Niramit" w:cs="Niramit"/>
              </w:rPr>
            </w:r>
            <w:r>
              <w:rPr>
                <w:rFonts w:ascii="Niramit" w:hAnsi="Niramit" w:cs="Niramit"/>
                <w:b w:val="0"/>
                <w:sz w:val="24"/>
              </w:rPr>
              <w:t>Okumak</w:t>
            </w:r>
          </w:p>
        </w:tc>
      </w:tr>
      <w:tr>
        <w:tc>
          <w:tcPr>
            <w:tcW w:type="dxa" w:w="4898"/>
          </w:tcPr>
          <w:p>
            <w:r>
              <w:rPr>
                <w:rFonts w:ascii="Niramit" w:hAnsi="Niramit" w:cs="Niramit"/>
              </w:rPr>
            </w:r>
            <w:r>
              <w:rPr>
                <w:rFonts w:ascii="Niramit" w:hAnsi="Niramit" w:cs="Niramit"/>
                <w:b w:val="0"/>
                <w:sz w:val="24"/>
              </w:rPr>
              <w:t>write</w:t>
            </w:r>
          </w:p>
        </w:tc>
        <w:tc>
          <w:tcPr>
            <w:tcW w:type="dxa" w:w="5460"/>
          </w:tcPr>
          <w:p>
            <w:r>
              <w:rPr>
                <w:rFonts w:ascii="Niramit" w:hAnsi="Niramit" w:cs="Niramit"/>
              </w:rPr>
            </w:r>
            <w:r>
              <w:rPr>
                <w:rFonts w:ascii="Niramit" w:hAnsi="Niramit" w:cs="Niramit"/>
                <w:b w:val="0"/>
                <w:sz w:val="24"/>
              </w:rPr>
            </w:r>
          </w:p>
        </w:tc>
      </w:tr>
    </w:tbl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iramit" w:hAnsi="Niramit" w:cs="Niramit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